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48762DC1" w14:textId="77777777" w:rsidR="00C724C4" w:rsidRPr="00070426" w:rsidRDefault="767CFC7E">
      <w:pPr>
        <w:ind w:left="5580" w:right="-1" w:hanging="1"/>
      </w:pPr>
      <w:r>
        <w:t>УТВЕРЖДЕНО</w:t>
      </w:r>
    </w:p>
    <w:p w14:paraId="2C236EBD" w14:textId="77777777" w:rsidR="00C724C4" w:rsidRPr="00070426" w:rsidRDefault="767CFC7E">
      <w:pPr>
        <w:ind w:left="5580" w:right="-1" w:hanging="1"/>
      </w:pPr>
      <w:r>
        <w:t>Заместитель Министра образования Республики Беларусь,</w:t>
      </w:r>
    </w:p>
    <w:p w14:paraId="131477D1" w14:textId="77777777" w:rsidR="00C724C4" w:rsidRPr="00070426" w:rsidRDefault="767CFC7E">
      <w:pPr>
        <w:ind w:left="5580" w:right="-1" w:hanging="1"/>
      </w:pPr>
      <w:r>
        <w:t>заместитель председателя</w:t>
      </w:r>
    </w:p>
    <w:p w14:paraId="3DC07E3F" w14:textId="77777777" w:rsidR="00C724C4" w:rsidRPr="00070426" w:rsidRDefault="767CFC7E">
      <w:pPr>
        <w:ind w:left="5580" w:right="-1" w:hanging="1"/>
        <w:jc w:val="both"/>
      </w:pPr>
      <w:r>
        <w:t>оргкомитета заключительного</w:t>
      </w:r>
    </w:p>
    <w:p w14:paraId="3EDA234C" w14:textId="77777777" w:rsidR="00C724C4" w:rsidRPr="00070426" w:rsidRDefault="767CFC7E">
      <w:pPr>
        <w:ind w:left="5580" w:right="-1" w:hanging="1"/>
      </w:pPr>
      <w:r>
        <w:t>этапа республиканской олимпиады</w:t>
      </w:r>
    </w:p>
    <w:p w14:paraId="403AC8C3" w14:textId="77777777" w:rsidR="00C724C4" w:rsidRPr="00070426" w:rsidRDefault="006F73BE">
      <w:pPr>
        <w:spacing w:line="276" w:lineRule="auto"/>
        <w:ind w:left="5580" w:right="-1" w:hanging="1"/>
      </w:pPr>
      <w:r w:rsidRPr="00070426">
        <w:tab/>
      </w:r>
    </w:p>
    <w:p w14:paraId="585BE38C" w14:textId="77777777" w:rsidR="00C724C4" w:rsidRPr="00070426" w:rsidRDefault="767CFC7E">
      <w:pPr>
        <w:spacing w:line="276" w:lineRule="auto"/>
        <w:ind w:left="5580" w:right="-1" w:firstLine="62"/>
        <w:jc w:val="right"/>
      </w:pPr>
      <w:r>
        <w:t>Р.С.</w:t>
      </w:r>
      <w:r w:rsidRPr="767CFC7E">
        <w:rPr>
          <w:lang w:val="en-US"/>
        </w:rPr>
        <w:t> </w:t>
      </w:r>
      <w:r>
        <w:t>Сидоренко</w:t>
      </w:r>
    </w:p>
    <w:p w14:paraId="087BBF83" w14:textId="77777777" w:rsidR="00C724C4" w:rsidRPr="00070426" w:rsidRDefault="00C724C4">
      <w:pPr>
        <w:spacing w:line="276" w:lineRule="auto"/>
        <w:ind w:left="5580" w:right="-1" w:firstLine="62"/>
        <w:jc w:val="right"/>
        <w:rPr>
          <w:b/>
          <w:bCs/>
          <w:sz w:val="26"/>
          <w:szCs w:val="26"/>
        </w:rPr>
      </w:pPr>
    </w:p>
    <w:p w14:paraId="05CEF985" w14:textId="00C6502D" w:rsidR="53868DF7" w:rsidRPr="005754B1" w:rsidRDefault="767CFC7E" w:rsidP="005754B1">
      <w:pPr>
        <w:jc w:val="center"/>
        <w:rPr>
          <w:b/>
          <w:bCs/>
          <w:sz w:val="28"/>
          <w:szCs w:val="28"/>
        </w:rPr>
      </w:pPr>
      <w:r w:rsidRPr="005754B1">
        <w:rPr>
          <w:b/>
          <w:bCs/>
          <w:sz w:val="28"/>
          <w:szCs w:val="28"/>
        </w:rPr>
        <w:t>Дерево удачи</w:t>
      </w:r>
    </w:p>
    <w:p w14:paraId="1A533EF2" w14:textId="5BA0CE11" w:rsidR="00C724C4" w:rsidRPr="005754B1" w:rsidRDefault="767CFC7E" w:rsidP="767CFC7E">
      <w:pPr>
        <w:jc w:val="center"/>
        <w:rPr>
          <w:b/>
          <w:bCs/>
          <w:sz w:val="28"/>
          <w:szCs w:val="28"/>
        </w:rPr>
      </w:pPr>
      <w:r w:rsidRPr="005754B1">
        <w:rPr>
          <w:b/>
          <w:bCs/>
          <w:sz w:val="28"/>
          <w:szCs w:val="28"/>
        </w:rPr>
        <w:t>Тур 1, задача 4</w:t>
      </w:r>
    </w:p>
    <w:p w14:paraId="0A7EB1A1" w14:textId="2A6ECDCF" w:rsidR="003B6BA9" w:rsidRPr="00070426" w:rsidRDefault="003B6BA9" w:rsidP="1D2A5842">
      <w:pPr>
        <w:jc w:val="center"/>
        <w:rPr>
          <w:b/>
          <w:bCs/>
        </w:rPr>
      </w:pPr>
    </w:p>
    <w:p w14:paraId="02C6F54F" w14:textId="04EDF382" w:rsidR="5C3F7620" w:rsidRPr="00070426" w:rsidRDefault="767CFC7E" w:rsidP="1D2A5842">
      <w:pPr>
        <w:shd w:val="clear" w:color="auto" w:fill="FFFFFF" w:themeFill="background1"/>
        <w:ind w:firstLine="539"/>
        <w:jc w:val="both"/>
      </w:pPr>
      <w:r>
        <w:t>Ежегодно в конце марта проводится заключительный этап Байтландской олимпиады по информатике. В этом году олимпиада пройдёт в Байттауне, столице Байтландии. Здесь соберутся школьники со всей страны, в том числе и ученики Тринидада Итобаговича.</w:t>
      </w:r>
    </w:p>
    <w:p w14:paraId="18091062" w14:textId="77156081" w:rsidR="5C3F7620" w:rsidRPr="00070426" w:rsidRDefault="6AAA8FE5" w:rsidP="1D2A5842">
      <w:pPr>
        <w:shd w:val="clear" w:color="auto" w:fill="FFFFFF" w:themeFill="background1"/>
        <w:ind w:firstLine="539"/>
        <w:jc w:val="both"/>
      </w:pPr>
      <w:r>
        <w:t xml:space="preserve">Тринидад Итобагович очень заботится об успехе своих учеников. Он знает, что вложил в ребят достаточно знаний, но чуточка удачи ещё никому не мешала! Поэтому учитель хочет подарить ученикам дерево удачи, а точнее отсадить для них часть своего дерева, которое принесло много удачи ему. </w:t>
      </w:r>
    </w:p>
    <w:p w14:paraId="1D8556D0" w14:textId="08992FA8" w:rsidR="5C3F7620" w:rsidRPr="00070426" w:rsidRDefault="0036485F" w:rsidP="1D2A5842">
      <w:pPr>
        <w:shd w:val="clear" w:color="auto" w:fill="FFFFFF" w:themeFill="background1"/>
        <w:ind w:firstLine="539"/>
        <w:jc w:val="both"/>
      </w:pPr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 wp14:anchorId="2A547574" wp14:editId="660012D7">
            <wp:simplePos x="0" y="0"/>
            <wp:positionH relativeFrom="column">
              <wp:align>left</wp:align>
            </wp:positionH>
            <wp:positionV relativeFrom="paragraph">
              <wp:posOffset>0</wp:posOffset>
            </wp:positionV>
            <wp:extent cx="2738755" cy="2738755"/>
            <wp:effectExtent l="0" t="0" r="4445" b="4445"/>
            <wp:wrapSquare wrapText="bothSides"/>
            <wp:docPr id="1789562853" name="pict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37201" cy="2737201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6AAA8FE5">
        <w:t xml:space="preserve">Дерево удачи – это гибридное растение, состоящее из </w:t>
      </w:r>
      <w:r w:rsidR="6AAA8FE5" w:rsidRPr="6AAA8FE5">
        <w:rPr>
          <w:b/>
          <w:bCs/>
        </w:rPr>
        <w:t>N</w:t>
      </w:r>
      <w:r w:rsidR="6AAA8FE5">
        <w:t xml:space="preserve"> узлов, соединённых </w:t>
      </w:r>
      <w:r w:rsidR="6AAA8FE5" w:rsidRPr="6AAA8FE5">
        <w:rPr>
          <w:b/>
          <w:bCs/>
        </w:rPr>
        <w:t>N-1</w:t>
      </w:r>
      <w:r w:rsidR="6AAA8FE5">
        <w:t xml:space="preserve"> ветк</w:t>
      </w:r>
      <w:r w:rsidR="00493508">
        <w:t>ами</w:t>
      </w:r>
      <w:r w:rsidR="6AAA8FE5">
        <w:t xml:space="preserve">. Узел номер </w:t>
      </w:r>
      <w:r w:rsidR="6AAA8FE5" w:rsidRPr="6AAA8FE5">
        <w:rPr>
          <w:b/>
          <w:bCs/>
        </w:rPr>
        <w:t>1</w:t>
      </w:r>
      <w:r w:rsidR="6AAA8FE5">
        <w:t xml:space="preserve"> </w:t>
      </w:r>
      <w:r w:rsidR="005754B1">
        <w:t xml:space="preserve">находится у корня </w:t>
      </w:r>
      <w:r w:rsidR="6AAA8FE5">
        <w:t xml:space="preserve">дерева удачи. У каждого узла дерева растёт по одному цветку одного из </w:t>
      </w:r>
      <w:r w:rsidR="6AAA8FE5" w:rsidRPr="6AAA8FE5">
        <w:rPr>
          <w:b/>
          <w:bCs/>
        </w:rPr>
        <w:t>K</w:t>
      </w:r>
      <w:r w:rsidR="6AAA8FE5">
        <w:t xml:space="preserve"> видов. Отсадка ветки такого дерева происходит следующим образом: выбирается узел, который отрезается вместе с цветком и множество</w:t>
      </w:r>
      <w:r w:rsidR="00673351">
        <w:t>м</w:t>
      </w:r>
      <w:r w:rsidR="6AAA8FE5">
        <w:t xml:space="preserve"> веток, находящимся дальше от корня, чем он</w:t>
      </w:r>
      <w:r w:rsidR="00673351">
        <w:t>, при этом перерезается одна ветка дерева, ведущая к выбранному узлу</w:t>
      </w:r>
      <w:r w:rsidR="6AAA8FE5">
        <w:t>. Таким образом</w:t>
      </w:r>
      <w:r w:rsidR="005754B1">
        <w:t>,</w:t>
      </w:r>
      <w:r w:rsidR="6AAA8FE5">
        <w:t xml:space="preserve"> </w:t>
      </w:r>
      <w:r w:rsidR="005754B1">
        <w:t>новое дерево удачи</w:t>
      </w:r>
      <w:r w:rsidR="6AAA8FE5">
        <w:t xml:space="preserve"> не превосход</w:t>
      </w:r>
      <w:r w:rsidR="005754B1">
        <w:t>ит</w:t>
      </w:r>
      <w:r w:rsidR="6AAA8FE5">
        <w:t xml:space="preserve"> по размеру исходное. </w:t>
      </w:r>
    </w:p>
    <w:p w14:paraId="1CA85C00" w14:textId="08867455" w:rsidR="5C3F7620" w:rsidRPr="00070426" w:rsidRDefault="005754B1" w:rsidP="1D2A5842">
      <w:pPr>
        <w:shd w:val="clear" w:color="auto" w:fill="FFFFFF" w:themeFill="background1"/>
        <w:ind w:firstLine="539"/>
        <w:jc w:val="both"/>
      </w:pPr>
      <w:r>
        <w:t>У</w:t>
      </w:r>
      <w:r w:rsidR="6AAA8FE5">
        <w:t xml:space="preserve">читель хочет сделать хороший подарок своим ученикам. Важным показателем удачливости дерева является минимальная величина </w:t>
      </w:r>
      <w:r w:rsidR="6AAA8FE5" w:rsidRPr="6AAA8FE5">
        <w:rPr>
          <w:b/>
          <w:bCs/>
        </w:rPr>
        <w:t>D</w:t>
      </w:r>
      <w:r w:rsidR="6AAA8FE5">
        <w:t xml:space="preserve">, такая, что среди всех узлов, находящихся на расстоянии </w:t>
      </w:r>
      <w:r w:rsidR="6AAA8FE5" w:rsidRPr="6AAA8FE5">
        <w:rPr>
          <w:b/>
          <w:bCs/>
        </w:rPr>
        <w:t>D</w:t>
      </w:r>
      <w:r w:rsidR="6AAA8FE5">
        <w:t xml:space="preserve"> веток от корневого узла, </w:t>
      </w:r>
      <w:r>
        <w:t>найдется,</w:t>
      </w:r>
      <w:r w:rsidR="6AAA8FE5">
        <w:t xml:space="preserve"> по крайней </w:t>
      </w:r>
      <w:r>
        <w:t>мере,</w:t>
      </w:r>
      <w:r w:rsidR="6AAA8FE5">
        <w:t xml:space="preserve"> дв</w:t>
      </w:r>
      <w:r>
        <w:t xml:space="preserve">а узла с цветками одного вида. </w:t>
      </w:r>
      <w:r w:rsidR="6AAA8FE5">
        <w:t xml:space="preserve">Если на любом расстоянии от корня все цветки различных видов, </w:t>
      </w:r>
      <w:r w:rsidR="6AAA8FE5" w:rsidRPr="6AAA8FE5">
        <w:rPr>
          <w:b/>
          <w:bCs/>
        </w:rPr>
        <w:t>D</w:t>
      </w:r>
      <w:r w:rsidR="6AAA8FE5">
        <w:t xml:space="preserve"> п</w:t>
      </w:r>
      <w:r w:rsidR="00493508">
        <w:t>олагае</w:t>
      </w:r>
      <w:r w:rsidR="6AAA8FE5">
        <w:t>т</w:t>
      </w:r>
      <w:r w:rsidR="00493508">
        <w:t>ся</w:t>
      </w:r>
      <w:r w:rsidR="6AAA8FE5">
        <w:t xml:space="preserve"> равным нулю.</w:t>
      </w:r>
    </w:p>
    <w:p w14:paraId="21FD9117" w14:textId="78721589" w:rsidR="5C3F7620" w:rsidRPr="005754B1" w:rsidRDefault="5D98231D" w:rsidP="5D98231D">
      <w:pPr>
        <w:spacing w:after="160" w:line="259" w:lineRule="auto"/>
        <w:ind w:firstLine="539"/>
        <w:jc w:val="both"/>
      </w:pPr>
      <w:r>
        <w:t xml:space="preserve">Тринидад Итобагович не может определиться, какой из узлов своего большого дерева выбрать для </w:t>
      </w:r>
      <w:r w:rsidR="007F633C">
        <w:t>отсадки нового дерева</w:t>
      </w:r>
      <w:r>
        <w:t xml:space="preserve">. Пока он занят расчётами других показателей, он просит Вас для каждого узла </w:t>
      </w:r>
      <w:r w:rsidRPr="5D98231D">
        <w:rPr>
          <w:b/>
          <w:bCs/>
        </w:rPr>
        <w:t>i</w:t>
      </w:r>
      <w:r>
        <w:t xml:space="preserve"> его дерева вычислить величину </w:t>
      </w:r>
      <w:r w:rsidRPr="5D98231D">
        <w:rPr>
          <w:b/>
          <w:bCs/>
        </w:rPr>
        <w:t>D</w:t>
      </w:r>
      <w:r w:rsidRPr="5D98231D">
        <w:rPr>
          <w:b/>
          <w:bCs/>
          <w:vertAlign w:val="subscript"/>
        </w:rPr>
        <w:t>i</w:t>
      </w:r>
      <w:r w:rsidR="007F633C">
        <w:rPr>
          <w:b/>
          <w:bCs/>
          <w:vertAlign w:val="subscript"/>
        </w:rPr>
        <w:t xml:space="preserve"> </w:t>
      </w:r>
      <w:r w:rsidR="007F633C">
        <w:rPr>
          <w:b/>
          <w:bCs/>
        </w:rPr>
        <w:t xml:space="preserve">– </w:t>
      </w:r>
      <w:r w:rsidR="007F633C">
        <w:rPr>
          <w:bCs/>
        </w:rPr>
        <w:t>показатель удачливости нового дерева</w:t>
      </w:r>
      <w:r w:rsidR="001E0587" w:rsidRPr="001E0587">
        <w:rPr>
          <w:bCs/>
        </w:rPr>
        <w:t>,</w:t>
      </w:r>
      <w:r w:rsidR="001E0587" w:rsidRPr="001E0587">
        <w:t xml:space="preserve"> </w:t>
      </w:r>
      <w:r w:rsidR="001E0587">
        <w:t>если этот узел будет выбран корнем при отсадке</w:t>
      </w:r>
      <w:r>
        <w:t>.</w:t>
      </w:r>
    </w:p>
    <w:p w14:paraId="3223A2B7" w14:textId="798D3C9E" w:rsidR="00C724C4" w:rsidRPr="00070426" w:rsidRDefault="767CFC7E" w:rsidP="767CFC7E">
      <w:pPr>
        <w:pStyle w:val="1"/>
        <w:numPr>
          <w:ilvl w:val="0"/>
          <w:numId w:val="0"/>
        </w:numPr>
        <w:spacing w:after="160" w:line="259" w:lineRule="auto"/>
        <w:ind w:firstLine="539"/>
        <w:rPr>
          <w:lang w:val="ru-RU"/>
        </w:rPr>
      </w:pPr>
      <w:r w:rsidRPr="767CFC7E">
        <w:rPr>
          <w:lang w:val="ru-RU"/>
        </w:rPr>
        <w:t>Входные данные</w:t>
      </w:r>
    </w:p>
    <w:p w14:paraId="2376567E" w14:textId="1C52F8D1" w:rsidR="6B9A1ECC" w:rsidRPr="005754B1" w:rsidRDefault="767CFC7E" w:rsidP="005754B1">
      <w:pPr>
        <w:shd w:val="clear" w:color="auto" w:fill="FFFFFF" w:themeFill="background1"/>
        <w:ind w:firstLine="539"/>
        <w:jc w:val="both"/>
      </w:pPr>
      <w:r>
        <w:t>Первая строка входного файла содержит два целых числа</w:t>
      </w:r>
      <w:r w:rsidRPr="767CFC7E">
        <w:rPr>
          <w:b/>
          <w:bCs/>
        </w:rPr>
        <w:t xml:space="preserve"> N</w:t>
      </w:r>
      <w:r>
        <w:t>,</w:t>
      </w:r>
      <w:r w:rsidRPr="767CFC7E">
        <w:rPr>
          <w:b/>
          <w:bCs/>
        </w:rPr>
        <w:t xml:space="preserve"> K </w:t>
      </w:r>
      <w:r w:rsidR="00493508">
        <w:t>(</w:t>
      </w:r>
      <w:r w:rsidR="00493508" w:rsidRPr="00493508">
        <w:t>2</w:t>
      </w:r>
      <w:r>
        <w:t> ≤ </w:t>
      </w:r>
      <w:r w:rsidRPr="767CFC7E">
        <w:rPr>
          <w:b/>
          <w:bCs/>
          <w:lang w:val="en-US"/>
        </w:rPr>
        <w:t>N</w:t>
      </w:r>
      <w:r w:rsidRPr="005754B1">
        <w:t>,</w:t>
      </w:r>
      <w:r w:rsidRPr="767CFC7E">
        <w:rPr>
          <w:lang w:val="en-US"/>
        </w:rPr>
        <w:t> </w:t>
      </w:r>
      <w:r w:rsidRPr="767CFC7E">
        <w:rPr>
          <w:b/>
          <w:bCs/>
          <w:lang w:val="en-US"/>
        </w:rPr>
        <w:t>K</w:t>
      </w:r>
      <w:r w:rsidRPr="767CFC7E">
        <w:rPr>
          <w:lang w:val="en-US"/>
        </w:rPr>
        <w:t> </w:t>
      </w:r>
      <w:r>
        <w:t>≤</w:t>
      </w:r>
      <w:r w:rsidRPr="767CFC7E">
        <w:rPr>
          <w:lang w:val="en-US"/>
        </w:rPr>
        <w:t> </w:t>
      </w:r>
      <w:r w:rsidRPr="005754B1">
        <w:t>5</w:t>
      </w:r>
      <w:r w:rsidRPr="767CFC7E">
        <w:rPr>
          <w:lang w:val="en-US"/>
        </w:rPr>
        <w:t> </w:t>
      </w:r>
      <w:r w:rsidRPr="005754B1">
        <w:t>•</w:t>
      </w:r>
      <w:r w:rsidRPr="767CFC7E">
        <w:rPr>
          <w:lang w:val="en-US"/>
        </w:rPr>
        <w:t> </w:t>
      </w:r>
      <w:r>
        <w:t>10</w:t>
      </w:r>
      <w:r w:rsidRPr="767CFC7E">
        <w:rPr>
          <w:vertAlign w:val="superscript"/>
        </w:rPr>
        <w:t>5</w:t>
      </w:r>
      <w:r>
        <w:t>) – количество узлов дерева удачи Тринидада Итобаговича и количество видов цветов, растущих на дереве, соответственно.</w:t>
      </w:r>
    </w:p>
    <w:p w14:paraId="67D24482" w14:textId="7D65275F" w:rsidR="1D2A5842" w:rsidRDefault="767CFC7E" w:rsidP="005754B1">
      <w:pPr>
        <w:shd w:val="clear" w:color="auto" w:fill="FFFFFF" w:themeFill="background1"/>
        <w:ind w:firstLine="539"/>
        <w:jc w:val="both"/>
      </w:pPr>
      <w:r>
        <w:t>Вторая</w:t>
      </w:r>
      <w:r w:rsidRPr="767CFC7E">
        <w:rPr>
          <w:b/>
          <w:bCs/>
        </w:rPr>
        <w:t xml:space="preserve"> </w:t>
      </w:r>
      <w:r>
        <w:t xml:space="preserve">строка содержит </w:t>
      </w:r>
      <w:r w:rsidRPr="767CFC7E">
        <w:rPr>
          <w:b/>
          <w:bCs/>
        </w:rPr>
        <w:t>N</w:t>
      </w:r>
      <w:r>
        <w:t xml:space="preserve"> целых чисел </w:t>
      </w:r>
      <w:r w:rsidRPr="767CFC7E">
        <w:rPr>
          <w:b/>
          <w:bCs/>
        </w:rPr>
        <w:t>T</w:t>
      </w:r>
      <w:r w:rsidRPr="767CFC7E">
        <w:rPr>
          <w:b/>
          <w:bCs/>
          <w:vertAlign w:val="subscript"/>
        </w:rPr>
        <w:t>i</w:t>
      </w:r>
      <w:r w:rsidRPr="767CFC7E">
        <w:rPr>
          <w:b/>
          <w:bCs/>
        </w:rPr>
        <w:t> </w:t>
      </w:r>
      <w:r>
        <w:t>(1 ≤ </w:t>
      </w:r>
      <w:r w:rsidRPr="767CFC7E">
        <w:rPr>
          <w:b/>
          <w:bCs/>
          <w:lang w:val="en-US"/>
        </w:rPr>
        <w:t>T</w:t>
      </w:r>
      <w:r w:rsidRPr="767CFC7E">
        <w:rPr>
          <w:b/>
          <w:bCs/>
          <w:vertAlign w:val="subscript"/>
        </w:rPr>
        <w:t>i</w:t>
      </w:r>
      <w:r w:rsidRPr="767CFC7E">
        <w:rPr>
          <w:lang w:val="en-US"/>
        </w:rPr>
        <w:t> </w:t>
      </w:r>
      <w:r>
        <w:t>≤</w:t>
      </w:r>
      <w:r w:rsidRPr="767CFC7E">
        <w:rPr>
          <w:lang w:val="en-US"/>
        </w:rPr>
        <w:t> </w:t>
      </w:r>
      <w:r w:rsidRPr="767CFC7E">
        <w:rPr>
          <w:b/>
          <w:bCs/>
          <w:lang w:val="en-US"/>
        </w:rPr>
        <w:t>K</w:t>
      </w:r>
      <w:r>
        <w:t xml:space="preserve">) – вид цветка в узле </w:t>
      </w:r>
      <w:r w:rsidRPr="767CFC7E">
        <w:rPr>
          <w:b/>
          <w:bCs/>
        </w:rPr>
        <w:t>i</w:t>
      </w:r>
      <w:r>
        <w:t>.</w:t>
      </w:r>
    </w:p>
    <w:p w14:paraId="3D3A7B67" w14:textId="0D49FE89" w:rsidR="00673351" w:rsidRPr="00493508" w:rsidRDefault="00673351" w:rsidP="005754B1">
      <w:pPr>
        <w:shd w:val="clear" w:color="auto" w:fill="FFFFFF" w:themeFill="background1"/>
        <w:ind w:firstLine="539"/>
        <w:jc w:val="both"/>
      </w:pPr>
      <w:r>
        <w:t xml:space="preserve">Третья строка содержит </w:t>
      </w:r>
      <w:r w:rsidRPr="00493508">
        <w:rPr>
          <w:b/>
          <w:lang w:val="en-US"/>
        </w:rPr>
        <w:t>N</w:t>
      </w:r>
      <w:r w:rsidRPr="00493508">
        <w:rPr>
          <w:b/>
        </w:rPr>
        <w:t>-1</w:t>
      </w:r>
      <w:r w:rsidRPr="00673351">
        <w:t xml:space="preserve"> </w:t>
      </w:r>
      <w:r>
        <w:t xml:space="preserve">целых чисел </w:t>
      </w:r>
      <w:r w:rsidRPr="00493508">
        <w:rPr>
          <w:b/>
          <w:lang w:val="en-US"/>
        </w:rPr>
        <w:t>P</w:t>
      </w:r>
      <w:r w:rsidR="00493508">
        <w:rPr>
          <w:b/>
          <w:vertAlign w:val="subscript"/>
        </w:rPr>
        <w:t>2</w:t>
      </w:r>
      <w:r w:rsidRPr="767CFC7E">
        <w:rPr>
          <w:b/>
          <w:bCs/>
        </w:rPr>
        <w:t> </w:t>
      </w:r>
      <w:r w:rsidR="00493508" w:rsidRPr="00493508">
        <w:rPr>
          <w:b/>
          <w:lang w:val="en-US"/>
        </w:rPr>
        <w:t>P</w:t>
      </w:r>
      <w:r w:rsidR="00493508">
        <w:rPr>
          <w:b/>
          <w:vertAlign w:val="subscript"/>
        </w:rPr>
        <w:t>3</w:t>
      </w:r>
      <w:r w:rsidR="00493508" w:rsidRPr="767CFC7E">
        <w:rPr>
          <w:b/>
          <w:bCs/>
        </w:rPr>
        <w:t> </w:t>
      </w:r>
      <w:r w:rsidR="00493508">
        <w:t>…</w:t>
      </w:r>
      <w:r w:rsidR="00493508" w:rsidRPr="00493508">
        <w:rPr>
          <w:b/>
          <w:lang w:val="en-US"/>
        </w:rPr>
        <w:t>P</w:t>
      </w:r>
      <w:r w:rsidR="00493508">
        <w:rPr>
          <w:b/>
          <w:vertAlign w:val="subscript"/>
          <w:lang w:val="en-US"/>
        </w:rPr>
        <w:t>N</w:t>
      </w:r>
      <w:r w:rsidR="00493508" w:rsidRPr="767CFC7E">
        <w:rPr>
          <w:b/>
          <w:bCs/>
        </w:rPr>
        <w:t> </w:t>
      </w:r>
      <w:r>
        <w:t>(1 ≤ </w:t>
      </w:r>
      <w:r w:rsidR="00493508">
        <w:rPr>
          <w:b/>
          <w:bCs/>
          <w:lang w:val="en-US"/>
        </w:rPr>
        <w:t>P</w:t>
      </w:r>
      <w:r w:rsidRPr="767CFC7E">
        <w:rPr>
          <w:b/>
          <w:bCs/>
          <w:vertAlign w:val="subscript"/>
        </w:rPr>
        <w:t>i</w:t>
      </w:r>
      <w:r w:rsidRPr="767CFC7E">
        <w:rPr>
          <w:lang w:val="en-US"/>
        </w:rPr>
        <w:t> </w:t>
      </w:r>
      <w:r w:rsidR="00493508" w:rsidRPr="00493508">
        <w:t>&lt;</w:t>
      </w:r>
      <w:r w:rsidRPr="767CFC7E">
        <w:rPr>
          <w:lang w:val="en-US"/>
        </w:rPr>
        <w:t> </w:t>
      </w:r>
      <w:r w:rsidR="00493508" w:rsidRPr="00493508">
        <w:rPr>
          <w:b/>
          <w:lang w:val="en-US"/>
        </w:rPr>
        <w:t>i</w:t>
      </w:r>
      <w:r>
        <w:t xml:space="preserve">) – </w:t>
      </w:r>
      <w:r w:rsidR="00DC7B68">
        <w:t>номер узла, с которым соединё</w:t>
      </w:r>
      <w:r w:rsidR="00493508">
        <w:t>н веткой узел с номером</w:t>
      </w:r>
      <w:r w:rsidR="00493508" w:rsidRPr="00493508">
        <w:t xml:space="preserve"> </w:t>
      </w:r>
      <w:r w:rsidR="00493508" w:rsidRPr="00493508">
        <w:rPr>
          <w:b/>
          <w:lang w:val="en-US"/>
        </w:rPr>
        <w:t>i</w:t>
      </w:r>
      <w:r w:rsidR="00493508" w:rsidRPr="00493508">
        <w:t>.</w:t>
      </w:r>
    </w:p>
    <w:p w14:paraId="0E1B5730" w14:textId="3A807406" w:rsidR="1D2A5842" w:rsidRDefault="1D2A5842" w:rsidP="005754B1">
      <w:pPr>
        <w:shd w:val="clear" w:color="auto" w:fill="FFFFFF" w:themeFill="background1"/>
        <w:ind w:firstLine="539"/>
        <w:jc w:val="both"/>
      </w:pPr>
      <w:r>
        <w:t xml:space="preserve">Числа </w:t>
      </w:r>
      <w:r w:rsidR="005754B1">
        <w:t xml:space="preserve">в строках </w:t>
      </w:r>
      <w:r>
        <w:t>разделены одиночными пробелами.</w:t>
      </w:r>
    </w:p>
    <w:p w14:paraId="32CE1E0E" w14:textId="77777777" w:rsidR="00C724C4" w:rsidRPr="00070426" w:rsidRDefault="767CFC7E" w:rsidP="767CFC7E">
      <w:pPr>
        <w:pStyle w:val="1"/>
        <w:numPr>
          <w:ilvl w:val="0"/>
          <w:numId w:val="0"/>
        </w:numPr>
        <w:ind w:firstLine="539"/>
        <w:rPr>
          <w:lang w:val="ru-RU"/>
        </w:rPr>
      </w:pPr>
      <w:r w:rsidRPr="767CFC7E">
        <w:rPr>
          <w:lang w:val="ru-RU"/>
        </w:rPr>
        <w:t>Выходные данные</w:t>
      </w:r>
    </w:p>
    <w:p w14:paraId="2EB48D1F" w14:textId="2F404F31" w:rsidR="1D2A5842" w:rsidRDefault="767CFC7E" w:rsidP="1D2A5842">
      <w:pPr>
        <w:shd w:val="clear" w:color="auto" w:fill="FFFFFF" w:themeFill="background1"/>
        <w:ind w:firstLine="539"/>
        <w:jc w:val="both"/>
      </w:pPr>
      <w:r>
        <w:t xml:space="preserve">Выходной файл должен содержать </w:t>
      </w:r>
      <w:r w:rsidRPr="767CFC7E">
        <w:rPr>
          <w:b/>
          <w:bCs/>
        </w:rPr>
        <w:t>N</w:t>
      </w:r>
      <w:r>
        <w:t xml:space="preserve"> строк. В </w:t>
      </w:r>
      <w:r w:rsidRPr="767CFC7E">
        <w:rPr>
          <w:b/>
          <w:bCs/>
        </w:rPr>
        <w:t>i</w:t>
      </w:r>
      <w:r>
        <w:t xml:space="preserve">-ой строке </w:t>
      </w:r>
      <w:r w:rsidR="005754B1">
        <w:t xml:space="preserve">выведите </w:t>
      </w:r>
      <w:r>
        <w:t xml:space="preserve">единственное целое число </w:t>
      </w:r>
      <w:r w:rsidRPr="767CFC7E">
        <w:rPr>
          <w:b/>
          <w:bCs/>
        </w:rPr>
        <w:t>D</w:t>
      </w:r>
      <w:r w:rsidRPr="767CFC7E">
        <w:rPr>
          <w:b/>
          <w:bCs/>
          <w:vertAlign w:val="subscript"/>
        </w:rPr>
        <w:t>i</w:t>
      </w:r>
      <w:r>
        <w:t xml:space="preserve"> – величина</w:t>
      </w:r>
      <w:r w:rsidR="007F633C">
        <w:t xml:space="preserve"> удачи для части дерева</w:t>
      </w:r>
      <w:r>
        <w:t xml:space="preserve">, </w:t>
      </w:r>
      <w:r w:rsidR="005754B1">
        <w:t xml:space="preserve">начинающейся от </w:t>
      </w:r>
      <w:r>
        <w:t xml:space="preserve">узла </w:t>
      </w:r>
      <w:r w:rsidRPr="767CFC7E">
        <w:rPr>
          <w:b/>
          <w:bCs/>
        </w:rPr>
        <w:t>i</w:t>
      </w:r>
      <w:r>
        <w:t>.</w:t>
      </w:r>
    </w:p>
    <w:p w14:paraId="4DD43A17" w14:textId="563014CB" w:rsidR="32CEA689" w:rsidRPr="00070426" w:rsidRDefault="32CEA689" w:rsidP="32CEA689">
      <w:pPr>
        <w:shd w:val="clear" w:color="auto" w:fill="FFFFFF" w:themeFill="background1"/>
        <w:ind w:firstLine="539"/>
        <w:jc w:val="both"/>
      </w:pPr>
    </w:p>
    <w:tbl>
      <w:tblPr>
        <w:tblW w:w="8910" w:type="dxa"/>
        <w:tblInd w:w="59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2220"/>
        <w:gridCol w:w="1215"/>
        <w:gridCol w:w="5475"/>
      </w:tblGrid>
      <w:tr w:rsidR="00070426" w:rsidRPr="00070426" w14:paraId="5E26A206" w14:textId="77777777" w:rsidTr="515523E8">
        <w:trPr>
          <w:trHeight w:val="298"/>
        </w:trPr>
        <w:tc>
          <w:tcPr>
            <w:tcW w:w="2220" w:type="dxa"/>
            <w:shd w:val="clear" w:color="auto" w:fill="auto"/>
            <w:tcMar>
              <w:left w:w="103" w:type="dxa"/>
            </w:tcMar>
          </w:tcPr>
          <w:p w14:paraId="16A26107" w14:textId="77777777" w:rsidR="00C724C4" w:rsidRPr="00070426" w:rsidRDefault="767CFC7E" w:rsidP="767CFC7E">
            <w:pPr>
              <w:snapToGrid w:val="0"/>
              <w:jc w:val="both"/>
              <w:rPr>
                <w:i/>
                <w:iCs/>
                <w:lang w:val="en-US"/>
              </w:rPr>
            </w:pPr>
            <w:r w:rsidRPr="767CFC7E">
              <w:rPr>
                <w:i/>
                <w:iCs/>
                <w:lang w:val="en-US"/>
              </w:rPr>
              <w:t>input</w:t>
            </w:r>
            <w:r w:rsidRPr="767CFC7E">
              <w:rPr>
                <w:i/>
                <w:iCs/>
              </w:rPr>
              <w:t>.</w:t>
            </w:r>
            <w:r w:rsidRPr="767CFC7E">
              <w:rPr>
                <w:i/>
                <w:iCs/>
                <w:lang w:val="en-US"/>
              </w:rPr>
              <w:t>txt</w:t>
            </w:r>
          </w:p>
        </w:tc>
        <w:tc>
          <w:tcPr>
            <w:tcW w:w="1215" w:type="dxa"/>
            <w:shd w:val="clear" w:color="auto" w:fill="auto"/>
            <w:tcMar>
              <w:left w:w="103" w:type="dxa"/>
            </w:tcMar>
          </w:tcPr>
          <w:p w14:paraId="0925BA27" w14:textId="77777777" w:rsidR="00C724C4" w:rsidRPr="00070426" w:rsidRDefault="767CFC7E" w:rsidP="767CFC7E">
            <w:pPr>
              <w:snapToGrid w:val="0"/>
              <w:jc w:val="both"/>
              <w:rPr>
                <w:i/>
                <w:iCs/>
                <w:lang w:val="en-US"/>
              </w:rPr>
            </w:pPr>
            <w:r w:rsidRPr="767CFC7E">
              <w:rPr>
                <w:i/>
                <w:iCs/>
                <w:lang w:val="en-US"/>
              </w:rPr>
              <w:t>output</w:t>
            </w:r>
            <w:r w:rsidRPr="767CFC7E">
              <w:rPr>
                <w:i/>
                <w:iCs/>
              </w:rPr>
              <w:t>.</w:t>
            </w:r>
            <w:r w:rsidRPr="767CFC7E">
              <w:rPr>
                <w:i/>
                <w:iCs/>
                <w:lang w:val="en-US"/>
              </w:rPr>
              <w:t>txt</w:t>
            </w:r>
          </w:p>
        </w:tc>
        <w:tc>
          <w:tcPr>
            <w:tcW w:w="5475" w:type="dxa"/>
            <w:shd w:val="clear" w:color="auto" w:fill="auto"/>
            <w:tcMar>
              <w:left w:w="103" w:type="dxa"/>
            </w:tcMar>
          </w:tcPr>
          <w:p w14:paraId="6B3E268F" w14:textId="77777777" w:rsidR="00C724C4" w:rsidRPr="00070426" w:rsidRDefault="767CFC7E">
            <w:pPr>
              <w:snapToGrid w:val="0"/>
              <w:jc w:val="both"/>
            </w:pPr>
            <w:r>
              <w:t>Пояснение</w:t>
            </w:r>
          </w:p>
        </w:tc>
      </w:tr>
      <w:tr w:rsidR="00070426" w:rsidRPr="00070426" w14:paraId="3818AFF7" w14:textId="77777777" w:rsidTr="515523E8">
        <w:trPr>
          <w:trHeight w:val="165"/>
        </w:trPr>
        <w:tc>
          <w:tcPr>
            <w:tcW w:w="2220" w:type="dxa"/>
            <w:shd w:val="clear" w:color="auto" w:fill="auto"/>
            <w:tcMar>
              <w:left w:w="103" w:type="dxa"/>
            </w:tcMar>
          </w:tcPr>
          <w:p w14:paraId="0255A875" w14:textId="1EC1E826" w:rsidR="00F8155D" w:rsidRPr="00070426" w:rsidRDefault="3956C9B0" w:rsidP="3956C9B0">
            <w:pPr>
              <w:rPr>
                <w:rFonts w:ascii="Courier New" w:eastAsia="Courier New" w:hAnsi="Courier New" w:cs="Courier New"/>
                <w:lang w:val="en-US"/>
              </w:rPr>
            </w:pPr>
            <w:r w:rsidRPr="3956C9B0">
              <w:rPr>
                <w:rFonts w:ascii="Courier New" w:eastAsia="Courier New" w:hAnsi="Courier New" w:cs="Courier New"/>
                <w:lang w:val="en-US"/>
              </w:rPr>
              <w:t>7 4</w:t>
            </w:r>
          </w:p>
          <w:p w14:paraId="53F939F9" w14:textId="33E8CA23" w:rsidR="00F8155D" w:rsidRDefault="3956C9B0" w:rsidP="3956C9B0">
            <w:pPr>
              <w:rPr>
                <w:rFonts w:ascii="Courier New" w:eastAsia="Courier New" w:hAnsi="Courier New" w:cs="Courier New"/>
              </w:rPr>
            </w:pPr>
            <w:r w:rsidRPr="3956C9B0">
              <w:rPr>
                <w:rFonts w:ascii="Courier New" w:eastAsia="Courier New" w:hAnsi="Courier New" w:cs="Courier New"/>
                <w:lang w:val="en-US"/>
              </w:rPr>
              <w:t>3 4 2 1 1 2 3</w:t>
            </w:r>
          </w:p>
          <w:p w14:paraId="3C160E41" w14:textId="352DB878" w:rsidR="00493508" w:rsidRPr="00493508" w:rsidRDefault="00493508" w:rsidP="3956C9B0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>1 1 2 2 3 3</w:t>
            </w:r>
          </w:p>
          <w:p w14:paraId="57038930" w14:textId="360A99CD" w:rsidR="00F8155D" w:rsidRPr="00070426" w:rsidRDefault="00F8155D" w:rsidP="3956C9B0">
            <w:pPr>
              <w:rPr>
                <w:rFonts w:ascii="Courier New" w:eastAsia="Courier New" w:hAnsi="Courier New" w:cs="Courier New"/>
                <w:lang w:val="en-US"/>
              </w:rPr>
            </w:pPr>
          </w:p>
        </w:tc>
        <w:tc>
          <w:tcPr>
            <w:tcW w:w="1215" w:type="dxa"/>
            <w:shd w:val="clear" w:color="auto" w:fill="auto"/>
            <w:tcMar>
              <w:left w:w="103" w:type="dxa"/>
            </w:tcMar>
          </w:tcPr>
          <w:p w14:paraId="190A9BF7" w14:textId="7A33A9CC" w:rsidR="00C724C4" w:rsidRPr="00070426" w:rsidRDefault="3956C9B0" w:rsidP="3956C9B0">
            <w:pPr>
              <w:rPr>
                <w:rFonts w:ascii="Courier New" w:eastAsia="Courier New" w:hAnsi="Courier New" w:cs="Courier New"/>
                <w:lang w:val="en-US"/>
              </w:rPr>
            </w:pPr>
            <w:r w:rsidRPr="3956C9B0">
              <w:rPr>
                <w:rFonts w:ascii="Courier New" w:eastAsia="Courier New" w:hAnsi="Courier New" w:cs="Courier New"/>
                <w:lang w:val="en-US"/>
              </w:rPr>
              <w:t>2</w:t>
            </w:r>
          </w:p>
          <w:p w14:paraId="45AA1DBD" w14:textId="5019E047" w:rsidR="00C724C4" w:rsidRPr="00070426" w:rsidRDefault="3956C9B0" w:rsidP="3956C9B0">
            <w:pPr>
              <w:rPr>
                <w:rFonts w:ascii="Courier New" w:eastAsia="Courier New" w:hAnsi="Courier New" w:cs="Courier New"/>
                <w:lang w:val="en-US"/>
              </w:rPr>
            </w:pPr>
            <w:r w:rsidRPr="3956C9B0">
              <w:rPr>
                <w:rFonts w:ascii="Courier New" w:eastAsia="Courier New" w:hAnsi="Courier New" w:cs="Courier New"/>
                <w:lang w:val="en-US"/>
              </w:rPr>
              <w:t>1</w:t>
            </w:r>
          </w:p>
          <w:p w14:paraId="50D72C07" w14:textId="46033FA0" w:rsidR="00C724C4" w:rsidRPr="00070426" w:rsidRDefault="3956C9B0" w:rsidP="3956C9B0">
            <w:pPr>
              <w:rPr>
                <w:rFonts w:ascii="Courier New" w:eastAsia="Courier New" w:hAnsi="Courier New" w:cs="Courier New"/>
                <w:lang w:val="en-US"/>
              </w:rPr>
            </w:pPr>
            <w:r w:rsidRPr="3956C9B0">
              <w:rPr>
                <w:rFonts w:ascii="Courier New" w:eastAsia="Courier New" w:hAnsi="Courier New" w:cs="Courier New"/>
                <w:lang w:val="en-US"/>
              </w:rPr>
              <w:t>0</w:t>
            </w:r>
          </w:p>
          <w:p w14:paraId="0D47E70D" w14:textId="723D9A96" w:rsidR="00C724C4" w:rsidRPr="00070426" w:rsidRDefault="3956C9B0" w:rsidP="3956C9B0">
            <w:pPr>
              <w:rPr>
                <w:rFonts w:ascii="Courier New" w:eastAsia="Courier New" w:hAnsi="Courier New" w:cs="Courier New"/>
                <w:lang w:val="en-US"/>
              </w:rPr>
            </w:pPr>
            <w:r w:rsidRPr="3956C9B0">
              <w:rPr>
                <w:rFonts w:ascii="Courier New" w:eastAsia="Courier New" w:hAnsi="Courier New" w:cs="Courier New"/>
                <w:lang w:val="en-US"/>
              </w:rPr>
              <w:t>0</w:t>
            </w:r>
          </w:p>
          <w:p w14:paraId="1C979D7A" w14:textId="7EA2C2BD" w:rsidR="00C724C4" w:rsidRPr="00070426" w:rsidRDefault="3956C9B0" w:rsidP="3956C9B0">
            <w:pPr>
              <w:rPr>
                <w:rFonts w:ascii="Courier New" w:eastAsia="Courier New" w:hAnsi="Courier New" w:cs="Courier New"/>
                <w:lang w:val="en-US"/>
              </w:rPr>
            </w:pPr>
            <w:r w:rsidRPr="3956C9B0">
              <w:rPr>
                <w:rFonts w:ascii="Courier New" w:eastAsia="Courier New" w:hAnsi="Courier New" w:cs="Courier New"/>
                <w:lang w:val="en-US"/>
              </w:rPr>
              <w:t>0</w:t>
            </w:r>
          </w:p>
          <w:p w14:paraId="6C1BE1C3" w14:textId="172BBA19" w:rsidR="00C724C4" w:rsidRPr="00070426" w:rsidRDefault="3956C9B0" w:rsidP="3956C9B0">
            <w:pPr>
              <w:rPr>
                <w:rFonts w:ascii="Courier New" w:eastAsia="Courier New" w:hAnsi="Courier New" w:cs="Courier New"/>
                <w:lang w:val="en-US"/>
              </w:rPr>
            </w:pPr>
            <w:r w:rsidRPr="3956C9B0">
              <w:rPr>
                <w:rFonts w:ascii="Courier New" w:eastAsia="Courier New" w:hAnsi="Courier New" w:cs="Courier New"/>
                <w:lang w:val="en-US"/>
              </w:rPr>
              <w:t>0</w:t>
            </w:r>
          </w:p>
          <w:p w14:paraId="08A30A05" w14:textId="64AA2C8A" w:rsidR="00C724C4" w:rsidRPr="00070426" w:rsidRDefault="3956C9B0" w:rsidP="3956C9B0">
            <w:pPr>
              <w:rPr>
                <w:rFonts w:ascii="Courier New" w:eastAsia="Courier New" w:hAnsi="Courier New" w:cs="Courier New"/>
                <w:lang w:val="en-US"/>
              </w:rPr>
            </w:pPr>
            <w:r w:rsidRPr="3956C9B0">
              <w:rPr>
                <w:rFonts w:ascii="Courier New" w:eastAsia="Courier New" w:hAnsi="Courier New" w:cs="Courier New"/>
                <w:lang w:val="en-US"/>
              </w:rPr>
              <w:t>0</w:t>
            </w:r>
          </w:p>
        </w:tc>
        <w:tc>
          <w:tcPr>
            <w:tcW w:w="5475" w:type="dxa"/>
            <w:shd w:val="clear" w:color="auto" w:fill="auto"/>
            <w:tcMar>
              <w:left w:w="103" w:type="dxa"/>
            </w:tcMar>
          </w:tcPr>
          <w:p w14:paraId="120B1F85" w14:textId="50E1F91C" w:rsidR="00F8155D" w:rsidRPr="00070426" w:rsidRDefault="00493508" w:rsidP="00493508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>У узла 1 на расстоянии двух веток расположены узлы 4 и 5 с цветками одного типа (первого). У узла 2 на расстоянии один расположены эти же узлы. Для остальных узлов дерева подходящих пар узлов с цветками одного типа нет.</w:t>
            </w:r>
          </w:p>
        </w:tc>
      </w:tr>
      <w:tr w:rsidR="00FE4234" w:rsidRPr="00070426" w14:paraId="7F80C3AB" w14:textId="77777777" w:rsidTr="515523E8">
        <w:trPr>
          <w:trHeight w:val="165"/>
        </w:trPr>
        <w:tc>
          <w:tcPr>
            <w:tcW w:w="2220" w:type="dxa"/>
            <w:shd w:val="clear" w:color="auto" w:fill="auto"/>
            <w:tcMar>
              <w:left w:w="103" w:type="dxa"/>
            </w:tcMar>
          </w:tcPr>
          <w:p w14:paraId="5CBCC0F8" w14:textId="6B5D9839" w:rsidR="006F73BE" w:rsidRPr="00070426" w:rsidRDefault="00DC7B68" w:rsidP="3956C9B0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>4 2</w:t>
            </w:r>
          </w:p>
          <w:p w14:paraId="1C7E9DB8" w14:textId="6E611367" w:rsidR="006F73BE" w:rsidRDefault="00DC7B68" w:rsidP="3956C9B0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>1 2</w:t>
            </w:r>
            <w:bookmarkStart w:id="0" w:name="_GoBack"/>
            <w:bookmarkEnd w:id="0"/>
            <w:r>
              <w:rPr>
                <w:rFonts w:ascii="Courier New" w:eastAsia="Courier New" w:hAnsi="Courier New" w:cs="Courier New"/>
              </w:rPr>
              <w:t xml:space="preserve"> 1 2</w:t>
            </w:r>
          </w:p>
          <w:p w14:paraId="5D5B9398" w14:textId="1D3A0583" w:rsidR="00BD7AD6" w:rsidRPr="00070426" w:rsidRDefault="00BD7AD6" w:rsidP="3956C9B0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>1 2 3</w:t>
            </w:r>
          </w:p>
          <w:p w14:paraId="2C62A51B" w14:textId="55F23D84" w:rsidR="006F73BE" w:rsidRPr="00070426" w:rsidRDefault="006F73BE" w:rsidP="3956C9B0">
            <w:pPr>
              <w:rPr>
                <w:rFonts w:ascii="Courier New" w:eastAsia="Courier New" w:hAnsi="Courier New" w:cs="Courier New"/>
              </w:rPr>
            </w:pPr>
          </w:p>
        </w:tc>
        <w:tc>
          <w:tcPr>
            <w:tcW w:w="1215" w:type="dxa"/>
            <w:shd w:val="clear" w:color="auto" w:fill="auto"/>
            <w:tcMar>
              <w:left w:w="103" w:type="dxa"/>
            </w:tcMar>
          </w:tcPr>
          <w:p w14:paraId="7C1144D9" w14:textId="1ACF1634" w:rsidR="00C724C4" w:rsidRPr="00070426" w:rsidRDefault="3956C9B0" w:rsidP="3956C9B0">
            <w:pPr>
              <w:rPr>
                <w:rFonts w:ascii="Courier New" w:eastAsia="Courier New" w:hAnsi="Courier New" w:cs="Courier New"/>
              </w:rPr>
            </w:pPr>
            <w:r w:rsidRPr="3956C9B0">
              <w:rPr>
                <w:rFonts w:ascii="Courier New" w:eastAsia="Courier New" w:hAnsi="Courier New" w:cs="Courier New"/>
              </w:rPr>
              <w:t>0</w:t>
            </w:r>
          </w:p>
          <w:p w14:paraId="74BABB61" w14:textId="1DF1A8D9" w:rsidR="00C724C4" w:rsidRPr="00070426" w:rsidRDefault="3956C9B0" w:rsidP="3956C9B0">
            <w:pPr>
              <w:rPr>
                <w:rFonts w:ascii="Courier New" w:eastAsia="Courier New" w:hAnsi="Courier New" w:cs="Courier New"/>
              </w:rPr>
            </w:pPr>
            <w:r w:rsidRPr="3956C9B0">
              <w:rPr>
                <w:rFonts w:ascii="Courier New" w:eastAsia="Courier New" w:hAnsi="Courier New" w:cs="Courier New"/>
              </w:rPr>
              <w:t>0</w:t>
            </w:r>
          </w:p>
          <w:p w14:paraId="4C00CAFC" w14:textId="3BDE6B5C" w:rsidR="00C724C4" w:rsidRPr="00070426" w:rsidRDefault="3956C9B0" w:rsidP="3956C9B0">
            <w:pPr>
              <w:rPr>
                <w:rFonts w:ascii="Courier New" w:eastAsia="Courier New" w:hAnsi="Courier New" w:cs="Courier New"/>
              </w:rPr>
            </w:pPr>
            <w:r w:rsidRPr="3956C9B0">
              <w:rPr>
                <w:rFonts w:ascii="Courier New" w:eastAsia="Courier New" w:hAnsi="Courier New" w:cs="Courier New"/>
              </w:rPr>
              <w:t>0</w:t>
            </w:r>
          </w:p>
          <w:p w14:paraId="2942EDDF" w14:textId="1DF603E8" w:rsidR="00C724C4" w:rsidRPr="00070426" w:rsidRDefault="3956C9B0" w:rsidP="3956C9B0">
            <w:pPr>
              <w:rPr>
                <w:rFonts w:ascii="Courier New" w:eastAsia="Courier New" w:hAnsi="Courier New" w:cs="Courier New"/>
              </w:rPr>
            </w:pPr>
            <w:r w:rsidRPr="3956C9B0">
              <w:rPr>
                <w:rFonts w:ascii="Courier New" w:eastAsia="Courier New" w:hAnsi="Courier New" w:cs="Courier New"/>
              </w:rPr>
              <w:t>0</w:t>
            </w:r>
          </w:p>
        </w:tc>
        <w:tc>
          <w:tcPr>
            <w:tcW w:w="5475" w:type="dxa"/>
            <w:shd w:val="clear" w:color="auto" w:fill="auto"/>
            <w:tcMar>
              <w:left w:w="103" w:type="dxa"/>
            </w:tcMar>
          </w:tcPr>
          <w:p w14:paraId="1EDFCA43" w14:textId="46C1A9DA" w:rsidR="006F73BE" w:rsidRPr="00070426" w:rsidRDefault="005754B1" w:rsidP="00BD7AD6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>Для любого из узлов</w:t>
            </w:r>
            <w:r w:rsidR="00BD7AD6">
              <w:rPr>
                <w:rFonts w:ascii="Courier New" w:eastAsia="Courier New" w:hAnsi="Courier New" w:cs="Courier New"/>
              </w:rPr>
              <w:t xml:space="preserve"> дерева</w:t>
            </w:r>
            <w:r>
              <w:rPr>
                <w:rFonts w:ascii="Courier New" w:eastAsia="Courier New" w:hAnsi="Courier New" w:cs="Courier New"/>
              </w:rPr>
              <w:t xml:space="preserve"> </w:t>
            </w:r>
            <w:r w:rsidR="00493508">
              <w:rPr>
                <w:rFonts w:ascii="Courier New" w:eastAsia="Courier New" w:hAnsi="Courier New" w:cs="Courier New"/>
              </w:rPr>
              <w:t xml:space="preserve">нет </w:t>
            </w:r>
            <w:r w:rsidR="00BD7AD6">
              <w:rPr>
                <w:rFonts w:ascii="Courier New" w:eastAsia="Courier New" w:hAnsi="Courier New" w:cs="Courier New"/>
              </w:rPr>
              <w:t>пары узлов, которые находятся</w:t>
            </w:r>
            <w:r w:rsidR="00493508">
              <w:rPr>
                <w:rFonts w:ascii="Courier New" w:eastAsia="Courier New" w:hAnsi="Courier New" w:cs="Courier New"/>
              </w:rPr>
              <w:t xml:space="preserve"> на </w:t>
            </w:r>
            <w:r w:rsidR="00BD7AD6">
              <w:rPr>
                <w:rFonts w:ascii="Courier New" w:eastAsia="Courier New" w:hAnsi="Courier New" w:cs="Courier New"/>
              </w:rPr>
              <w:t>одном расстоянии от него. Следовательно, нет и пары с цветками одного типа.</w:t>
            </w:r>
          </w:p>
        </w:tc>
      </w:tr>
      <w:tr w:rsidR="3956C9B0" w14:paraId="6156B79D" w14:textId="77777777" w:rsidTr="515523E8">
        <w:trPr>
          <w:trHeight w:val="165"/>
        </w:trPr>
        <w:tc>
          <w:tcPr>
            <w:tcW w:w="2220" w:type="dxa"/>
            <w:shd w:val="clear" w:color="auto" w:fill="auto"/>
            <w:tcMar>
              <w:left w:w="103" w:type="dxa"/>
            </w:tcMar>
          </w:tcPr>
          <w:p w14:paraId="3F87DD7B" w14:textId="57014D5C" w:rsidR="3956C9B0" w:rsidRDefault="515523E8" w:rsidP="515523E8">
            <w:pPr>
              <w:rPr>
                <w:rFonts w:ascii="Courier New" w:eastAsia="Courier New" w:hAnsi="Courier New" w:cs="Courier New"/>
              </w:rPr>
            </w:pPr>
            <w:r w:rsidRPr="515523E8">
              <w:rPr>
                <w:rFonts w:ascii="Courier New" w:eastAsia="Courier New" w:hAnsi="Courier New" w:cs="Courier New"/>
              </w:rPr>
              <w:t>7 4</w:t>
            </w:r>
          </w:p>
          <w:p w14:paraId="0C351E7D" w14:textId="18E83EA0" w:rsidR="3956C9B0" w:rsidRDefault="3956C9B0" w:rsidP="3956C9B0">
            <w:pPr>
              <w:rPr>
                <w:rFonts w:ascii="Courier New" w:eastAsia="Courier New" w:hAnsi="Courier New" w:cs="Courier New"/>
              </w:rPr>
            </w:pPr>
            <w:r w:rsidRPr="3956C9B0">
              <w:rPr>
                <w:rFonts w:ascii="Courier New" w:eastAsia="Courier New" w:hAnsi="Courier New" w:cs="Courier New"/>
              </w:rPr>
              <w:t>4 1 2 1 2 2 3</w:t>
            </w:r>
          </w:p>
          <w:p w14:paraId="492EE35E" w14:textId="26D57500" w:rsidR="00BD7AD6" w:rsidRDefault="00BD7AD6" w:rsidP="3956C9B0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>1 1 1 4 4 4</w:t>
            </w:r>
          </w:p>
          <w:p w14:paraId="44D1C735" w14:textId="65F65165" w:rsidR="3956C9B0" w:rsidRDefault="3956C9B0" w:rsidP="3956C9B0">
            <w:pPr>
              <w:rPr>
                <w:rFonts w:ascii="Courier New" w:eastAsia="Courier New" w:hAnsi="Courier New" w:cs="Courier New"/>
              </w:rPr>
            </w:pPr>
          </w:p>
        </w:tc>
        <w:tc>
          <w:tcPr>
            <w:tcW w:w="1215" w:type="dxa"/>
            <w:shd w:val="clear" w:color="auto" w:fill="auto"/>
            <w:tcMar>
              <w:left w:w="103" w:type="dxa"/>
            </w:tcMar>
          </w:tcPr>
          <w:p w14:paraId="2F87A3F6" w14:textId="369B98A8" w:rsidR="3956C9B0" w:rsidRDefault="3956C9B0" w:rsidP="3956C9B0">
            <w:pPr>
              <w:rPr>
                <w:rFonts w:ascii="Courier New" w:eastAsia="Courier New" w:hAnsi="Courier New" w:cs="Courier New"/>
              </w:rPr>
            </w:pPr>
            <w:r w:rsidRPr="3956C9B0">
              <w:rPr>
                <w:rFonts w:ascii="Courier New" w:eastAsia="Courier New" w:hAnsi="Courier New" w:cs="Courier New"/>
              </w:rPr>
              <w:t>1</w:t>
            </w:r>
          </w:p>
          <w:p w14:paraId="701AD714" w14:textId="6AE16901" w:rsidR="3956C9B0" w:rsidRDefault="3956C9B0" w:rsidP="3956C9B0">
            <w:pPr>
              <w:rPr>
                <w:rFonts w:ascii="Courier New" w:eastAsia="Courier New" w:hAnsi="Courier New" w:cs="Courier New"/>
              </w:rPr>
            </w:pPr>
            <w:r w:rsidRPr="3956C9B0">
              <w:rPr>
                <w:rFonts w:ascii="Courier New" w:eastAsia="Courier New" w:hAnsi="Courier New" w:cs="Courier New"/>
              </w:rPr>
              <w:t>0</w:t>
            </w:r>
          </w:p>
          <w:p w14:paraId="3DBB9E18" w14:textId="0D444C2D" w:rsidR="3956C9B0" w:rsidRDefault="3956C9B0" w:rsidP="3956C9B0">
            <w:pPr>
              <w:rPr>
                <w:rFonts w:ascii="Courier New" w:eastAsia="Courier New" w:hAnsi="Courier New" w:cs="Courier New"/>
              </w:rPr>
            </w:pPr>
            <w:r w:rsidRPr="3956C9B0">
              <w:rPr>
                <w:rFonts w:ascii="Courier New" w:eastAsia="Courier New" w:hAnsi="Courier New" w:cs="Courier New"/>
              </w:rPr>
              <w:t>0</w:t>
            </w:r>
          </w:p>
          <w:p w14:paraId="38325A54" w14:textId="38DED140" w:rsidR="3956C9B0" w:rsidRDefault="3956C9B0" w:rsidP="3956C9B0">
            <w:pPr>
              <w:rPr>
                <w:rFonts w:ascii="Courier New" w:eastAsia="Courier New" w:hAnsi="Courier New" w:cs="Courier New"/>
              </w:rPr>
            </w:pPr>
            <w:r w:rsidRPr="3956C9B0">
              <w:rPr>
                <w:rFonts w:ascii="Courier New" w:eastAsia="Courier New" w:hAnsi="Courier New" w:cs="Courier New"/>
              </w:rPr>
              <w:t>1</w:t>
            </w:r>
          </w:p>
          <w:p w14:paraId="7253182B" w14:textId="7E427707" w:rsidR="3956C9B0" w:rsidRDefault="3956C9B0" w:rsidP="3956C9B0">
            <w:pPr>
              <w:rPr>
                <w:rFonts w:ascii="Courier New" w:eastAsia="Courier New" w:hAnsi="Courier New" w:cs="Courier New"/>
              </w:rPr>
            </w:pPr>
            <w:r w:rsidRPr="3956C9B0">
              <w:rPr>
                <w:rFonts w:ascii="Courier New" w:eastAsia="Courier New" w:hAnsi="Courier New" w:cs="Courier New"/>
              </w:rPr>
              <w:t>0</w:t>
            </w:r>
          </w:p>
          <w:p w14:paraId="5293229F" w14:textId="79A83403" w:rsidR="3956C9B0" w:rsidRDefault="3956C9B0" w:rsidP="3956C9B0">
            <w:pPr>
              <w:rPr>
                <w:rFonts w:ascii="Courier New" w:eastAsia="Courier New" w:hAnsi="Courier New" w:cs="Courier New"/>
              </w:rPr>
            </w:pPr>
            <w:r w:rsidRPr="3956C9B0">
              <w:rPr>
                <w:rFonts w:ascii="Courier New" w:eastAsia="Courier New" w:hAnsi="Courier New" w:cs="Courier New"/>
              </w:rPr>
              <w:t>0</w:t>
            </w:r>
          </w:p>
          <w:p w14:paraId="2FFFD443" w14:textId="0AC8EE80" w:rsidR="3956C9B0" w:rsidRDefault="3956C9B0" w:rsidP="3956C9B0">
            <w:pPr>
              <w:rPr>
                <w:rFonts w:ascii="Courier New" w:eastAsia="Courier New" w:hAnsi="Courier New" w:cs="Courier New"/>
              </w:rPr>
            </w:pPr>
            <w:r w:rsidRPr="3956C9B0">
              <w:rPr>
                <w:rFonts w:ascii="Courier New" w:eastAsia="Courier New" w:hAnsi="Courier New" w:cs="Courier New"/>
              </w:rPr>
              <w:t>0</w:t>
            </w:r>
          </w:p>
        </w:tc>
        <w:tc>
          <w:tcPr>
            <w:tcW w:w="5475" w:type="dxa"/>
            <w:shd w:val="clear" w:color="auto" w:fill="auto"/>
            <w:tcMar>
              <w:left w:w="103" w:type="dxa"/>
            </w:tcMar>
          </w:tcPr>
          <w:p w14:paraId="0ED2B3B3" w14:textId="5274538E" w:rsidR="3956C9B0" w:rsidRPr="00BD7AD6" w:rsidRDefault="00BD7AD6" w:rsidP="3956C9B0">
            <w:pPr>
              <w:rPr>
                <w:rFonts w:ascii="Courier New" w:eastAsia="Courier New" w:hAnsi="Courier New" w:cs="Courier New"/>
              </w:rPr>
            </w:pPr>
            <w:r>
              <w:rPr>
                <w:rFonts w:ascii="Courier New" w:eastAsia="Courier New" w:hAnsi="Courier New" w:cs="Courier New"/>
              </w:rPr>
              <w:t xml:space="preserve">У узла 1 есть две пары узлов с цветками одного типа: узлы 2 и 4 на расстоянии один (цветки первого типа) и узлы 5 и 6 на расстоянии два (цветки второго типа). Так как для определения </w:t>
            </w:r>
            <w:r>
              <w:rPr>
                <w:rFonts w:ascii="Courier New" w:eastAsia="Courier New" w:hAnsi="Courier New" w:cs="Courier New"/>
                <w:lang w:val="en-US"/>
              </w:rPr>
              <w:t>D</w:t>
            </w:r>
            <w:r w:rsidRPr="00BD7AD6">
              <w:rPr>
                <w:rFonts w:ascii="Courier New" w:eastAsia="Courier New" w:hAnsi="Courier New" w:cs="Courier New"/>
              </w:rPr>
              <w:t xml:space="preserve"> </w:t>
            </w:r>
            <w:r>
              <w:rPr>
                <w:rFonts w:ascii="Courier New" w:eastAsia="Courier New" w:hAnsi="Courier New" w:cs="Courier New"/>
              </w:rPr>
              <w:t xml:space="preserve">необходимо выбирать ближайшую пару, то </w:t>
            </w:r>
            <w:r>
              <w:rPr>
                <w:rFonts w:ascii="Courier New" w:eastAsia="Courier New" w:hAnsi="Courier New" w:cs="Courier New"/>
                <w:lang w:val="en-US"/>
              </w:rPr>
              <w:t>D</w:t>
            </w:r>
            <w:r w:rsidRPr="00BD7AD6">
              <w:rPr>
                <w:rFonts w:ascii="Courier New" w:eastAsia="Courier New" w:hAnsi="Courier New" w:cs="Courier New"/>
                <w:vertAlign w:val="subscript"/>
              </w:rPr>
              <w:t>1</w:t>
            </w:r>
            <w:r w:rsidRPr="00BD7AD6">
              <w:rPr>
                <w:rFonts w:ascii="Courier New" w:eastAsia="Courier New" w:hAnsi="Courier New" w:cs="Courier New"/>
              </w:rPr>
              <w:t>=1.</w:t>
            </w:r>
          </w:p>
        </w:tc>
      </w:tr>
    </w:tbl>
    <w:p w14:paraId="651C147F" w14:textId="238DF364" w:rsidR="00C724C4" w:rsidRPr="00070426" w:rsidRDefault="00C724C4"/>
    <w:sectPr w:rsidR="00C724C4" w:rsidRPr="00070426">
      <w:pgSz w:w="11906" w:h="16838"/>
      <w:pgMar w:top="737" w:right="567" w:bottom="794" w:left="1260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</w:font>
  <w:font w:name="DejaVu Sans">
    <w:panose1 w:val="020B0603030804020204"/>
    <w:charset w:val="00"/>
    <w:family w:val="swiss"/>
    <w:pitch w:val="variable"/>
    <w:sig w:usb0="E7000EFF" w:usb1="5200F5FF" w:usb2="0A242021" w:usb3="00000000" w:csb0="000001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2F6927"/>
    <w:multiLevelType w:val="hybridMultilevel"/>
    <w:tmpl w:val="AB52F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2E907E1"/>
    <w:multiLevelType w:val="hybridMultilevel"/>
    <w:tmpl w:val="062C3550"/>
    <w:lvl w:ilvl="0" w:tplc="AF6671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C36598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645F3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0703E4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DF074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BE6F89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21EC1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18E1A5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CC28BA0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A3A0D38"/>
    <w:multiLevelType w:val="hybridMultilevel"/>
    <w:tmpl w:val="C0AAD89A"/>
    <w:lvl w:ilvl="0" w:tplc="42F653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AE82A9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88EC6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08AE8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370FEC2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E584F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5CC722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50D8D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3620A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A4F0DC0"/>
    <w:multiLevelType w:val="multilevel"/>
    <w:tmpl w:val="7118474C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4">
    <w:nsid w:val="5ACC0658"/>
    <w:multiLevelType w:val="hybridMultilevel"/>
    <w:tmpl w:val="00DEB9AC"/>
    <w:lvl w:ilvl="0" w:tplc="75581AA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090579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87C89A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2D2304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06386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514B71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402F4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5E2170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2A417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2B87E55"/>
    <w:multiLevelType w:val="multilevel"/>
    <w:tmpl w:val="C1626D36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6">
    <w:nsid w:val="6DE83377"/>
    <w:multiLevelType w:val="hybridMultilevel"/>
    <w:tmpl w:val="2D84A04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5"/>
  </w:num>
  <w:num w:numId="6">
    <w:abstractNumId w:val="0"/>
  </w:num>
  <w:num w:numId="7">
    <w:abstractNumId w:val="6"/>
  </w:num>
</w:numbering>
</file>

<file path=word/people.xml><?xml version="1.0" encoding="utf-8"?>
<w15:people xmlns:mc="http://schemas.openxmlformats.org/markup-compatibility/2006" xmlns:w15="http://schemas.microsoft.com/office/word/2012/wordml" mc:Ignorable="w15">
  <w15:person w15:author="tatyanka.petrashko">
    <w15:presenceInfo w15:providerId="" w15:userId="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5"/>
  <w:displayBackgroundShape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B9A1ECC"/>
    <w:rsid w:val="00070426"/>
    <w:rsid w:val="001242EA"/>
    <w:rsid w:val="001917AC"/>
    <w:rsid w:val="001E0587"/>
    <w:rsid w:val="00273B7B"/>
    <w:rsid w:val="0036485F"/>
    <w:rsid w:val="0038489D"/>
    <w:rsid w:val="003A6081"/>
    <w:rsid w:val="003B6BA9"/>
    <w:rsid w:val="003E51BC"/>
    <w:rsid w:val="00493508"/>
    <w:rsid w:val="00554D23"/>
    <w:rsid w:val="00557E4A"/>
    <w:rsid w:val="005754B1"/>
    <w:rsid w:val="005D00B5"/>
    <w:rsid w:val="00605459"/>
    <w:rsid w:val="00673351"/>
    <w:rsid w:val="006F73BE"/>
    <w:rsid w:val="007F633C"/>
    <w:rsid w:val="00802A19"/>
    <w:rsid w:val="00983102"/>
    <w:rsid w:val="009A3C7B"/>
    <w:rsid w:val="00B41340"/>
    <w:rsid w:val="00BD7AD6"/>
    <w:rsid w:val="00C724C4"/>
    <w:rsid w:val="00CB7494"/>
    <w:rsid w:val="00CD435B"/>
    <w:rsid w:val="00D941A5"/>
    <w:rsid w:val="00DC7B68"/>
    <w:rsid w:val="00E01983"/>
    <w:rsid w:val="00EF76AD"/>
    <w:rsid w:val="00F8155D"/>
    <w:rsid w:val="00FE4234"/>
    <w:rsid w:val="1D2A5842"/>
    <w:rsid w:val="32CEA689"/>
    <w:rsid w:val="3956C9B0"/>
    <w:rsid w:val="3A4C4CBA"/>
    <w:rsid w:val="515523E8"/>
    <w:rsid w:val="53868DF7"/>
    <w:rsid w:val="5C3F7620"/>
    <w:rsid w:val="5D98231D"/>
    <w:rsid w:val="6AAA8FE5"/>
    <w:rsid w:val="6B9A1ECC"/>
    <w:rsid w:val="767CF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762DC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lang w:val="ru-RU" w:bidi="ar-SA"/>
    </w:rPr>
  </w:style>
  <w:style w:type="paragraph" w:styleId="1">
    <w:name w:val="heading 1"/>
    <w:basedOn w:val="a"/>
    <w:next w:val="a"/>
    <w:pPr>
      <w:keepNext/>
      <w:numPr>
        <w:numId w:val="5"/>
      </w:numPr>
      <w:spacing w:before="120" w:after="120"/>
      <w:ind w:left="0" w:firstLine="539"/>
      <w:jc w:val="both"/>
      <w:outlineLvl w:val="0"/>
    </w:pPr>
    <w:rPr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3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концевой сноски Знак"/>
    <w:rPr>
      <w:rFonts w:ascii="Times New Roman" w:eastAsia="Times New Roman" w:hAnsi="Times New Roman" w:cs="Times New Roman"/>
    </w:rPr>
  </w:style>
  <w:style w:type="character" w:customStyle="1" w:styleId="a5">
    <w:name w:val="Символы концевой сноски"/>
    <w:rPr>
      <w:vertAlign w:val="superscript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a"/>
    <w:pPr>
      <w:spacing w:after="120"/>
    </w:pPr>
  </w:style>
  <w:style w:type="paragraph" w:styleId="a6">
    <w:name w:val="List"/>
    <w:basedOn w:val="TextBody"/>
  </w:style>
  <w:style w:type="paragraph" w:styleId="a7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customStyle="1" w:styleId="a8">
    <w:name w:val="Заголовок"/>
    <w:basedOn w:val="a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styleId="a9">
    <w:name w:val="Balloon Text"/>
    <w:basedOn w:val="a"/>
    <w:rPr>
      <w:rFonts w:ascii="Tahoma" w:hAnsi="Tahoma" w:cs="Tahoma"/>
      <w:sz w:val="16"/>
      <w:szCs w:val="16"/>
      <w:lang w:val="en-US"/>
    </w:rPr>
  </w:style>
  <w:style w:type="paragraph" w:customStyle="1" w:styleId="Endnote">
    <w:name w:val="Endnote"/>
    <w:basedOn w:val="a"/>
    <w:rPr>
      <w:sz w:val="20"/>
      <w:szCs w:val="20"/>
      <w:lang w:val="en-US"/>
    </w:rPr>
  </w:style>
  <w:style w:type="paragraph" w:customStyle="1" w:styleId="14">
    <w:name w:val="Название объекта1"/>
    <w:basedOn w:val="a"/>
    <w:next w:val="a"/>
    <w:rPr>
      <w:b/>
      <w:bCs/>
      <w:sz w:val="20"/>
      <w:szCs w:val="20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numbering" w:customStyle="1" w:styleId="WW8Num1">
    <w:name w:val="WW8Num1"/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styleId="ad">
    <w:name w:val="Placeholder Text"/>
    <w:basedOn w:val="a0"/>
    <w:uiPriority w:val="99"/>
    <w:semiHidden/>
    <w:rsid w:val="0060545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lang w:val="ru-RU" w:bidi="ar-SA"/>
    </w:rPr>
  </w:style>
  <w:style w:type="paragraph" w:styleId="1">
    <w:name w:val="heading 1"/>
    <w:basedOn w:val="a"/>
    <w:next w:val="a"/>
    <w:pPr>
      <w:keepNext/>
      <w:numPr>
        <w:numId w:val="5"/>
      </w:numPr>
      <w:spacing w:before="120" w:after="120"/>
      <w:ind w:left="0" w:firstLine="539"/>
      <w:jc w:val="both"/>
      <w:outlineLvl w:val="0"/>
    </w:pPr>
    <w:rPr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3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концевой сноски Знак"/>
    <w:rPr>
      <w:rFonts w:ascii="Times New Roman" w:eastAsia="Times New Roman" w:hAnsi="Times New Roman" w:cs="Times New Roman"/>
    </w:rPr>
  </w:style>
  <w:style w:type="character" w:customStyle="1" w:styleId="a5">
    <w:name w:val="Символы концевой сноски"/>
    <w:rPr>
      <w:vertAlign w:val="superscript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a"/>
    <w:pPr>
      <w:spacing w:after="120"/>
    </w:pPr>
  </w:style>
  <w:style w:type="paragraph" w:styleId="a6">
    <w:name w:val="List"/>
    <w:basedOn w:val="TextBody"/>
  </w:style>
  <w:style w:type="paragraph" w:styleId="a7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customStyle="1" w:styleId="a8">
    <w:name w:val="Заголовок"/>
    <w:basedOn w:val="a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styleId="a9">
    <w:name w:val="Balloon Text"/>
    <w:basedOn w:val="a"/>
    <w:rPr>
      <w:rFonts w:ascii="Tahoma" w:hAnsi="Tahoma" w:cs="Tahoma"/>
      <w:sz w:val="16"/>
      <w:szCs w:val="16"/>
      <w:lang w:val="en-US"/>
    </w:rPr>
  </w:style>
  <w:style w:type="paragraph" w:customStyle="1" w:styleId="Endnote">
    <w:name w:val="Endnote"/>
    <w:basedOn w:val="a"/>
    <w:rPr>
      <w:sz w:val="20"/>
      <w:szCs w:val="20"/>
      <w:lang w:val="en-US"/>
    </w:rPr>
  </w:style>
  <w:style w:type="paragraph" w:customStyle="1" w:styleId="14">
    <w:name w:val="Название объекта1"/>
    <w:basedOn w:val="a"/>
    <w:next w:val="a"/>
    <w:rPr>
      <w:b/>
      <w:bCs/>
      <w:sz w:val="20"/>
      <w:szCs w:val="20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numbering" w:customStyle="1" w:styleId="WW8Num1">
    <w:name w:val="WW8Num1"/>
  </w:style>
  <w:style w:type="paragraph" w:styleId="ac">
    <w:name w:val="List Paragraph"/>
    <w:basedOn w:val="a"/>
    <w:uiPriority w:val="34"/>
    <w:qFormat/>
    <w:pPr>
      <w:ind w:left="720"/>
      <w:contextualSpacing/>
    </w:pPr>
  </w:style>
  <w:style w:type="character" w:styleId="ad">
    <w:name w:val="Placeholder Text"/>
    <w:basedOn w:val="a0"/>
    <w:uiPriority w:val="99"/>
    <w:semiHidden/>
    <w:rsid w:val="0060545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Relationship Id="R4a619ab6ab104e9c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D68498-AEDD-4F94-9883-4470F064D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487</Words>
  <Characters>2778</Characters>
  <Application>Microsoft Office Word</Application>
  <DocSecurity>0</DocSecurity>
  <Lines>23</Lines>
  <Paragraphs>6</Paragraphs>
  <ScaleCrop>false</ScaleCrop>
  <Company>Yandex, LLC</Company>
  <LinksUpToDate>false</LinksUpToDate>
  <CharactersWithSpaces>3259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Alexey Tolstikov</cp:lastModifiedBy>
  <cp:revision>13</cp:revision>
  <dcterms:created xsi:type="dcterms:W3CDTF">2017-03-16T12:57:00Z</dcterms:created>
  <dcterms:modified xsi:type="dcterms:W3CDTF">2018-03-19T07:40:00Z</dcterms:modified>
  <dc:language>en-US</dc:language>
</cp:coreProperties>
</file>